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E7" w:rsidRPr="00BC39E7" w:rsidRDefault="00BC39E7" w:rsidP="00BC39E7">
      <w:pPr>
        <w:rPr>
          <w:rFonts w:ascii="Arial" w:hAnsi="Arial"/>
          <w:b/>
          <w:sz w:val="24"/>
          <w:szCs w:val="24"/>
          <w:u w:val="single"/>
        </w:rPr>
      </w:pPr>
      <w:r w:rsidRPr="00BC39E7">
        <w:rPr>
          <w:rFonts w:ascii="Arial" w:hAnsi="Arial"/>
          <w:b/>
          <w:sz w:val="24"/>
          <w:szCs w:val="24"/>
          <w:u w:val="single"/>
        </w:rPr>
        <w:t>YWCA USA Intranet</w:t>
      </w:r>
    </w:p>
    <w:p w:rsidR="00BC39E7" w:rsidRPr="00BC39E7" w:rsidRDefault="00BC39E7" w:rsidP="00BC39E7">
      <w:pPr>
        <w:rPr>
          <w:rFonts w:ascii="Arial" w:hAnsi="Arial"/>
          <w:sz w:val="24"/>
          <w:szCs w:val="24"/>
        </w:rPr>
      </w:pPr>
    </w:p>
    <w:p w:rsidR="00BC39E7" w:rsidRPr="00BC39E7" w:rsidRDefault="00BC39E7" w:rsidP="00BC39E7">
      <w:pPr>
        <w:rPr>
          <w:rFonts w:ascii="Arial" w:hAnsi="Arial"/>
          <w:sz w:val="24"/>
          <w:szCs w:val="24"/>
        </w:rPr>
      </w:pPr>
      <w:r w:rsidRPr="00BC39E7">
        <w:rPr>
          <w:rFonts w:ascii="Arial" w:hAnsi="Arial"/>
          <w:sz w:val="24"/>
          <w:szCs w:val="24"/>
        </w:rPr>
        <w:t xml:space="preserve">By joining the YWCA USA Intranet, you can: </w:t>
      </w:r>
    </w:p>
    <w:p w:rsidR="00BC39E7" w:rsidRPr="00BC39E7" w:rsidRDefault="00BC39E7" w:rsidP="00BC39E7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C39E7">
        <w:rPr>
          <w:rFonts w:ascii="Arial" w:hAnsi="Arial"/>
          <w:sz w:val="24"/>
          <w:szCs w:val="24"/>
        </w:rPr>
        <w:t>Use the resource library to access a collection of guides, tools, articles, research, webinars, &amp; more</w:t>
      </w:r>
    </w:p>
    <w:p w:rsidR="00BC39E7" w:rsidRPr="00BC39E7" w:rsidRDefault="00BC39E7" w:rsidP="00BC39E7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C39E7">
        <w:rPr>
          <w:rFonts w:ascii="Arial" w:hAnsi="Arial"/>
          <w:sz w:val="24"/>
          <w:szCs w:val="24"/>
        </w:rPr>
        <w:t>Join communities, participate in discussions, and share resources with other YWCA staff across the country</w:t>
      </w:r>
    </w:p>
    <w:p w:rsidR="00BC39E7" w:rsidRPr="00BC39E7" w:rsidRDefault="00BC39E7" w:rsidP="00BC39E7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BC39E7">
        <w:rPr>
          <w:rFonts w:ascii="Arial" w:hAnsi="Arial"/>
          <w:sz w:val="24"/>
          <w:szCs w:val="24"/>
        </w:rPr>
        <w:t>Connect and interact with your YWCA colleagues from across the country</w:t>
      </w:r>
    </w:p>
    <w:p w:rsidR="00BC39E7" w:rsidRPr="00BC39E7" w:rsidRDefault="00BC39E7" w:rsidP="00BC39E7">
      <w:pPr>
        <w:rPr>
          <w:rFonts w:ascii="Arial" w:hAnsi="Arial"/>
          <w:sz w:val="24"/>
          <w:szCs w:val="24"/>
        </w:rPr>
      </w:pPr>
    </w:p>
    <w:p w:rsidR="00BC39E7" w:rsidRDefault="00BC39E7" w:rsidP="00BC39E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Setting up an account is easy! </w:t>
      </w:r>
    </w:p>
    <w:p w:rsidR="00BC39E7" w:rsidRPr="00BC39E7" w:rsidRDefault="00BC39E7" w:rsidP="00BC39E7">
      <w:pPr>
        <w:rPr>
          <w:rFonts w:ascii="Arial" w:hAnsi="Arial"/>
          <w:sz w:val="24"/>
          <w:szCs w:val="24"/>
        </w:rPr>
      </w:pPr>
    </w:p>
    <w:p w:rsidR="00BC39E7" w:rsidRPr="00BC39E7" w:rsidRDefault="00BC39E7" w:rsidP="00BC39E7">
      <w:pPr>
        <w:rPr>
          <w:rFonts w:ascii="Arial" w:hAnsi="Arial" w:cs="Arial"/>
          <w:sz w:val="24"/>
          <w:szCs w:val="24"/>
        </w:rPr>
      </w:pPr>
      <w:r w:rsidRPr="00BC39E7">
        <w:rPr>
          <w:rFonts w:ascii="Arial" w:hAnsi="Arial" w:cs="Arial"/>
          <w:sz w:val="24"/>
          <w:szCs w:val="24"/>
        </w:rPr>
        <w:t>V</w:t>
      </w:r>
      <w:r w:rsidRPr="00BC39E7">
        <w:rPr>
          <w:rFonts w:ascii="Arial" w:hAnsi="Arial" w:cs="Arial"/>
          <w:sz w:val="24"/>
          <w:szCs w:val="24"/>
        </w:rPr>
        <w:t xml:space="preserve">isit: </w:t>
      </w:r>
      <w:hyperlink r:id="rId5" w:history="1">
        <w:r w:rsidRPr="00BC39E7">
          <w:rPr>
            <w:rStyle w:val="Hyperlink"/>
            <w:rFonts w:ascii="Arial" w:hAnsi="Arial" w:cs="Arial"/>
            <w:sz w:val="24"/>
            <w:szCs w:val="24"/>
          </w:rPr>
          <w:t>https://intranet.ywca.org/home</w:t>
        </w:r>
      </w:hyperlink>
    </w:p>
    <w:p w:rsidR="00BC39E7" w:rsidRPr="00BC39E7" w:rsidRDefault="00BC39E7" w:rsidP="00BC39E7">
      <w:pPr>
        <w:rPr>
          <w:rFonts w:ascii="Arial" w:hAnsi="Arial"/>
          <w:sz w:val="24"/>
          <w:szCs w:val="24"/>
        </w:rPr>
      </w:pPr>
    </w:p>
    <w:p w:rsidR="00BC39E7" w:rsidRPr="00BC39E7" w:rsidRDefault="00BC39E7" w:rsidP="00BC39E7">
      <w:pPr>
        <w:rPr>
          <w:rFonts w:ascii="Arial" w:hAnsi="Arial"/>
          <w:sz w:val="24"/>
          <w:szCs w:val="24"/>
        </w:rPr>
      </w:pPr>
      <w:r w:rsidRPr="00BC39E7">
        <w:rPr>
          <w:rFonts w:ascii="Arial" w:hAnsi="Arial"/>
          <w:sz w:val="24"/>
          <w:szCs w:val="24"/>
        </w:rPr>
        <w:t>Choose the “</w:t>
      </w:r>
      <w:r>
        <w:rPr>
          <w:rFonts w:ascii="Arial" w:hAnsi="Arial"/>
          <w:sz w:val="24"/>
          <w:szCs w:val="24"/>
        </w:rPr>
        <w:t>D</w:t>
      </w:r>
      <w:r w:rsidRPr="00BC39E7">
        <w:rPr>
          <w:rFonts w:ascii="Arial" w:hAnsi="Arial"/>
          <w:sz w:val="24"/>
          <w:szCs w:val="24"/>
        </w:rPr>
        <w:t>on’t have an account, click here” option. From there, you will go through several prompts to set up an account.</w:t>
      </w:r>
    </w:p>
    <w:p w:rsidR="00BC39E7" w:rsidRPr="00BC39E7" w:rsidRDefault="00BC39E7" w:rsidP="00BC39E7">
      <w:pPr>
        <w:rPr>
          <w:rFonts w:ascii="Arial" w:hAnsi="Arial"/>
          <w:sz w:val="24"/>
          <w:szCs w:val="24"/>
        </w:rPr>
      </w:pPr>
    </w:p>
    <w:p w:rsidR="00BC39E7" w:rsidRPr="00BC39E7" w:rsidRDefault="00BC39E7" w:rsidP="00BC39E7">
      <w:pPr>
        <w:rPr>
          <w:rFonts w:ascii="Arial" w:hAnsi="Arial"/>
          <w:sz w:val="24"/>
          <w:szCs w:val="24"/>
        </w:rPr>
      </w:pPr>
      <w:r w:rsidRPr="00BC39E7">
        <w:rPr>
          <w:rFonts w:ascii="Arial" w:hAnsi="Arial"/>
          <w:sz w:val="24"/>
          <w:szCs w:val="24"/>
        </w:rPr>
        <w:t>Once you have an account, you can update you</w:t>
      </w:r>
      <w:bookmarkStart w:id="0" w:name="_GoBack"/>
      <w:bookmarkEnd w:id="0"/>
      <w:r w:rsidRPr="00BC39E7">
        <w:rPr>
          <w:rFonts w:ascii="Arial" w:hAnsi="Arial"/>
          <w:sz w:val="24"/>
          <w:szCs w:val="24"/>
        </w:rPr>
        <w:t xml:space="preserve">r profile, join various communities that are relevant to your work and/or issues about which you’re passionate, and have access to tons of resources! </w:t>
      </w:r>
    </w:p>
    <w:p w:rsidR="00597C65" w:rsidRPr="00BC39E7" w:rsidRDefault="00597C65">
      <w:pPr>
        <w:rPr>
          <w:sz w:val="24"/>
          <w:szCs w:val="24"/>
        </w:rPr>
      </w:pPr>
    </w:p>
    <w:sectPr w:rsidR="00597C65" w:rsidRPr="00BC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03C"/>
    <w:multiLevelType w:val="hybridMultilevel"/>
    <w:tmpl w:val="8762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E7"/>
    <w:rsid w:val="00597C65"/>
    <w:rsid w:val="00B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3FB1"/>
  <w15:chartTrackingRefBased/>
  <w15:docId w15:val="{F438C7BC-01F4-438E-95DD-055A0209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9E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net.ywca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dc:description/>
  <cp:lastModifiedBy>Kerrie</cp:lastModifiedBy>
  <cp:revision>1</cp:revision>
  <dcterms:created xsi:type="dcterms:W3CDTF">2021-06-16T16:31:00Z</dcterms:created>
  <dcterms:modified xsi:type="dcterms:W3CDTF">2021-06-16T16:37:00Z</dcterms:modified>
</cp:coreProperties>
</file>